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1B" w:rsidRPr="004F23C0" w:rsidRDefault="00A03DCA" w:rsidP="00395352">
      <w:pPr>
        <w:jc w:val="center"/>
        <w:rPr>
          <w:rFonts w:ascii="標楷體" w:eastAsia="標楷體" w:hAnsi="標楷體"/>
          <w:sz w:val="80"/>
          <w:szCs w:val="80"/>
        </w:rPr>
      </w:pPr>
      <w:r w:rsidRPr="004F23C0">
        <w:rPr>
          <w:rFonts w:ascii="標楷體" w:eastAsia="標楷體" w:hAnsi="標楷體" w:hint="eastAsia"/>
          <w:sz w:val="80"/>
          <w:szCs w:val="80"/>
        </w:rPr>
        <w:t>公</w:t>
      </w:r>
      <w:r w:rsidR="004F23C0">
        <w:rPr>
          <w:rFonts w:ascii="標楷體" w:eastAsia="標楷體" w:hAnsi="標楷體" w:hint="eastAsia"/>
          <w:sz w:val="80"/>
          <w:szCs w:val="80"/>
        </w:rPr>
        <w:t xml:space="preserve"> </w:t>
      </w:r>
      <w:r w:rsidRPr="004F23C0">
        <w:rPr>
          <w:rFonts w:ascii="標楷體" w:eastAsia="標楷體" w:hAnsi="標楷體" w:hint="eastAsia"/>
          <w:sz w:val="80"/>
          <w:szCs w:val="80"/>
        </w:rPr>
        <w:t>告</w:t>
      </w:r>
    </w:p>
    <w:p w:rsidR="00A03DCA" w:rsidRPr="00395352" w:rsidRDefault="00D3681F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紅16公車行駛至</w:t>
      </w:r>
      <w:r w:rsidR="00A03DCA" w:rsidRPr="00395352">
        <w:rPr>
          <w:rFonts w:ascii="標楷體" w:eastAsia="標楷體" w:hAnsi="標楷體" w:hint="eastAsia"/>
          <w:sz w:val="30"/>
          <w:szCs w:val="30"/>
        </w:rPr>
        <w:t>1</w:t>
      </w:r>
      <w:r w:rsidR="00932804">
        <w:rPr>
          <w:rFonts w:ascii="標楷體" w:eastAsia="標楷體" w:hAnsi="標楷體" w:hint="eastAsia"/>
          <w:sz w:val="30"/>
          <w:szCs w:val="30"/>
        </w:rPr>
        <w:t>1</w:t>
      </w:r>
      <w:r>
        <w:rPr>
          <w:rFonts w:ascii="標楷體" w:eastAsia="標楷體" w:hAnsi="標楷體" w:hint="eastAsia"/>
          <w:sz w:val="30"/>
          <w:szCs w:val="30"/>
        </w:rPr>
        <w:t>1</w:t>
      </w:r>
      <w:r w:rsidR="00A03DCA" w:rsidRPr="00395352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01</w:t>
      </w:r>
      <w:r w:rsidR="00A03DCA" w:rsidRPr="00395352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20</w:t>
      </w:r>
      <w:r w:rsidR="00A03DCA" w:rsidRPr="00395352"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sz w:val="30"/>
          <w:szCs w:val="30"/>
        </w:rPr>
        <w:t>止</w:t>
      </w:r>
      <w:r w:rsidR="00A03DCA" w:rsidRPr="00395352">
        <w:rPr>
          <w:rFonts w:ascii="標楷體" w:eastAsia="標楷體" w:hAnsi="標楷體" w:hint="eastAsia"/>
          <w:sz w:val="30"/>
          <w:szCs w:val="30"/>
        </w:rPr>
        <w:t>，</w:t>
      </w:r>
      <w:r w:rsidRPr="00D3681F">
        <w:rPr>
          <w:rFonts w:ascii="標楷體" w:eastAsia="標楷體" w:hAnsi="標楷體" w:hint="eastAsia"/>
          <w:sz w:val="30"/>
          <w:szCs w:val="30"/>
        </w:rPr>
        <w:t>111年01月2</w:t>
      </w:r>
      <w:r>
        <w:rPr>
          <w:rFonts w:ascii="標楷體" w:eastAsia="標楷體" w:hAnsi="標楷體" w:hint="eastAsia"/>
          <w:sz w:val="30"/>
          <w:szCs w:val="30"/>
        </w:rPr>
        <w:t>1</w:t>
      </w:r>
      <w:r w:rsidRPr="00D3681F"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sz w:val="30"/>
          <w:szCs w:val="30"/>
        </w:rPr>
        <w:t>起，請乘客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改搭綠1路</w:t>
      </w:r>
      <w:proofErr w:type="gramEnd"/>
      <w:r>
        <w:rPr>
          <w:rFonts w:ascii="標楷體" w:eastAsia="標楷體" w:hAnsi="標楷體" w:hint="eastAsia"/>
          <w:sz w:val="30"/>
          <w:szCs w:val="30"/>
        </w:rPr>
        <w:t>公車或其他</w:t>
      </w:r>
      <w:r w:rsidRPr="00D3681F">
        <w:rPr>
          <w:rFonts w:ascii="標楷體" w:eastAsia="標楷體" w:hAnsi="標楷體" w:hint="eastAsia"/>
          <w:sz w:val="30"/>
          <w:szCs w:val="30"/>
        </w:rPr>
        <w:t>替代路線36、72B、紅22、69小港幹線、70三多幹線、100百貨幹線</w:t>
      </w:r>
      <w:r w:rsidR="00A03DCA" w:rsidRPr="00395352">
        <w:rPr>
          <w:rFonts w:ascii="標楷體" w:eastAsia="標楷體" w:hAnsi="標楷體" w:hint="eastAsia"/>
          <w:sz w:val="30"/>
          <w:szCs w:val="30"/>
        </w:rPr>
        <w:t>。</w:t>
      </w:r>
    </w:p>
    <w:p w:rsidR="00932804" w:rsidRPr="00E57C47" w:rsidRDefault="006012E0" w:rsidP="004F23C0">
      <w:pPr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>
        <w:rPr>
          <w:rFonts w:ascii="標楷體" w:eastAsia="標楷體" w:hAnsi="標楷體"/>
          <w:b/>
          <w:noProof/>
          <w:sz w:val="26"/>
          <w:szCs w:val="26"/>
        </w:rPr>
        <w:drawing>
          <wp:inline distT="0" distB="0" distL="0" distR="0">
            <wp:extent cx="4752975" cy="3333750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4947657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333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7C47" w:rsidRDefault="004F23C0" w:rsidP="004F23C0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4F23C0">
        <w:rPr>
          <w:rFonts w:ascii="標楷體" w:eastAsia="標楷體" w:hAnsi="標楷體" w:hint="eastAsia"/>
          <w:sz w:val="32"/>
          <w:szCs w:val="32"/>
        </w:rPr>
        <w:t>東南客運  0800-616-898</w:t>
      </w:r>
    </w:p>
    <w:p w:rsidR="00F5234A" w:rsidRPr="004F23C0" w:rsidRDefault="00F5234A" w:rsidP="004F23C0">
      <w:pPr>
        <w:jc w:val="center"/>
        <w:rPr>
          <w:rFonts w:ascii="標楷體" w:eastAsia="標楷體" w:hAnsi="標楷體"/>
          <w:sz w:val="32"/>
          <w:szCs w:val="32"/>
        </w:rPr>
      </w:pPr>
    </w:p>
    <w:p w:rsidR="004F23C0" w:rsidRPr="004F23C0" w:rsidRDefault="004F23C0" w:rsidP="004F23C0">
      <w:pPr>
        <w:jc w:val="center"/>
        <w:rPr>
          <w:rFonts w:ascii="標楷體" w:eastAsia="標楷體" w:hAnsi="標楷體"/>
          <w:sz w:val="80"/>
          <w:szCs w:val="80"/>
        </w:rPr>
      </w:pPr>
      <w:r w:rsidRPr="004F23C0">
        <w:rPr>
          <w:rFonts w:ascii="標楷體" w:eastAsia="標楷體" w:hAnsi="標楷體" w:hint="eastAsia"/>
          <w:sz w:val="80"/>
          <w:szCs w:val="80"/>
        </w:rPr>
        <w:lastRenderedPageBreak/>
        <w:t>公</w:t>
      </w:r>
      <w:r>
        <w:rPr>
          <w:rFonts w:ascii="標楷體" w:eastAsia="標楷體" w:hAnsi="標楷體" w:hint="eastAsia"/>
          <w:sz w:val="80"/>
          <w:szCs w:val="80"/>
        </w:rPr>
        <w:t xml:space="preserve"> </w:t>
      </w:r>
      <w:r w:rsidRPr="004F23C0">
        <w:rPr>
          <w:rFonts w:ascii="標楷體" w:eastAsia="標楷體" w:hAnsi="標楷體" w:hint="eastAsia"/>
          <w:sz w:val="80"/>
          <w:szCs w:val="80"/>
        </w:rPr>
        <w:t>告</w:t>
      </w:r>
    </w:p>
    <w:p w:rsidR="004F23C0" w:rsidRPr="00395352" w:rsidRDefault="00F5234A" w:rsidP="004F23C0">
      <w:pPr>
        <w:rPr>
          <w:rFonts w:ascii="標楷體" w:eastAsia="標楷體" w:hAnsi="標楷體"/>
          <w:sz w:val="30"/>
          <w:szCs w:val="30"/>
        </w:rPr>
      </w:pPr>
      <w:r w:rsidRPr="00F5234A">
        <w:rPr>
          <w:rFonts w:ascii="標楷體" w:eastAsia="標楷體" w:hAnsi="標楷體" w:hint="eastAsia"/>
          <w:sz w:val="30"/>
          <w:szCs w:val="30"/>
        </w:rPr>
        <w:t>紅16公車行駛至111年01月20日止，111年01月21日起，請乘客</w:t>
      </w:r>
      <w:proofErr w:type="gramStart"/>
      <w:r w:rsidRPr="00F5234A">
        <w:rPr>
          <w:rFonts w:ascii="標楷體" w:eastAsia="標楷體" w:hAnsi="標楷體" w:hint="eastAsia"/>
          <w:sz w:val="30"/>
          <w:szCs w:val="30"/>
        </w:rPr>
        <w:t>改搭綠1路</w:t>
      </w:r>
      <w:proofErr w:type="gramEnd"/>
      <w:r w:rsidRPr="00F5234A">
        <w:rPr>
          <w:rFonts w:ascii="標楷體" w:eastAsia="標楷體" w:hAnsi="標楷體" w:hint="eastAsia"/>
          <w:sz w:val="30"/>
          <w:szCs w:val="30"/>
        </w:rPr>
        <w:t>公車或其他替代路線36、72B、紅22、69小港幹線、70三多幹線、100百貨幹線。</w:t>
      </w:r>
      <w:r w:rsidR="006E2C79">
        <w:rPr>
          <w:rFonts w:ascii="標楷體" w:eastAsia="標楷體" w:hAnsi="標楷體"/>
          <w:sz w:val="30"/>
          <w:szCs w:val="30"/>
        </w:rPr>
        <w:t xml:space="preserve">     </w:t>
      </w:r>
      <w:r w:rsidR="006012E0">
        <w:rPr>
          <w:rFonts w:ascii="標楷體" w:eastAsia="標楷體" w:hAnsi="標楷體"/>
          <w:noProof/>
          <w:sz w:val="30"/>
          <w:szCs w:val="30"/>
        </w:rPr>
        <w:drawing>
          <wp:inline distT="0" distB="0" distL="0" distR="0">
            <wp:extent cx="4752975" cy="338137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4947657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338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3C0" w:rsidRPr="004F23C0" w:rsidRDefault="004F23C0" w:rsidP="004F23C0">
      <w:pPr>
        <w:jc w:val="center"/>
        <w:rPr>
          <w:rFonts w:ascii="標楷體" w:eastAsia="標楷體" w:hAnsi="標楷體"/>
          <w:sz w:val="32"/>
          <w:szCs w:val="32"/>
        </w:rPr>
      </w:pPr>
      <w:r w:rsidRPr="004F23C0">
        <w:rPr>
          <w:rFonts w:ascii="標楷體" w:eastAsia="標楷體" w:hAnsi="標楷體" w:hint="eastAsia"/>
          <w:sz w:val="32"/>
          <w:szCs w:val="32"/>
        </w:rPr>
        <w:t>東南客運  0800-616-898</w:t>
      </w:r>
    </w:p>
    <w:sectPr w:rsidR="004F23C0" w:rsidRPr="004F23C0" w:rsidSect="00395352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FD" w:rsidRDefault="006519FD" w:rsidP="00316A21">
      <w:r>
        <w:separator/>
      </w:r>
    </w:p>
  </w:endnote>
  <w:endnote w:type="continuationSeparator" w:id="0">
    <w:p w:rsidR="006519FD" w:rsidRDefault="006519FD" w:rsidP="0031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FD" w:rsidRDefault="006519FD" w:rsidP="00316A21">
      <w:r>
        <w:separator/>
      </w:r>
    </w:p>
  </w:footnote>
  <w:footnote w:type="continuationSeparator" w:id="0">
    <w:p w:rsidR="006519FD" w:rsidRDefault="006519FD" w:rsidP="0031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CA"/>
    <w:rsid w:val="00045A27"/>
    <w:rsid w:val="001F5255"/>
    <w:rsid w:val="002C30AD"/>
    <w:rsid w:val="00316A21"/>
    <w:rsid w:val="00331BCC"/>
    <w:rsid w:val="00395352"/>
    <w:rsid w:val="004F23C0"/>
    <w:rsid w:val="006012E0"/>
    <w:rsid w:val="006519FD"/>
    <w:rsid w:val="00676210"/>
    <w:rsid w:val="006E2C79"/>
    <w:rsid w:val="007207AF"/>
    <w:rsid w:val="00792C1B"/>
    <w:rsid w:val="008763F9"/>
    <w:rsid w:val="00932804"/>
    <w:rsid w:val="009A1839"/>
    <w:rsid w:val="00A03DCA"/>
    <w:rsid w:val="00BC355D"/>
    <w:rsid w:val="00D3681F"/>
    <w:rsid w:val="00D875C3"/>
    <w:rsid w:val="00E20E7C"/>
    <w:rsid w:val="00E57C47"/>
    <w:rsid w:val="00F5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20E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20E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6A2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6A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20E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20E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6A2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6A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lmy2260</cp:lastModifiedBy>
  <cp:revision>3</cp:revision>
  <cp:lastPrinted>2021-03-19T00:52:00Z</cp:lastPrinted>
  <dcterms:created xsi:type="dcterms:W3CDTF">2022-01-18T08:12:00Z</dcterms:created>
  <dcterms:modified xsi:type="dcterms:W3CDTF">2022-01-18T08:37:00Z</dcterms:modified>
</cp:coreProperties>
</file>